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A7" w:rsidRPr="000022A7" w:rsidRDefault="000022A7" w:rsidP="000C5A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0022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Информация для родителей о симптомах и признаках потребления наркотических средств</w:t>
      </w:r>
    </w:p>
    <w:p w:rsidR="000022A7" w:rsidRPr="000022A7" w:rsidRDefault="000022A7" w:rsidP="00002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Наркотики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</w:rPr>
        <w:t>Уважаемые родители!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Проблема потребления наркотических и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психоактивных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веществ</w:t>
      </w:r>
      <w:r w:rsidR="00ED50A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среди детей и подростков является значимой и представляет серьезную опасность для здоровья подрастающего поколения.</w:t>
      </w: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смс — сообщениях, а также на телефонные и Интернет – переговоры.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Уважаемые взрослые, если Ваш ребенок: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стал скрытен;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много времени проводит вне дома, при этом не говорит, куда и с кем уходит;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общается с новыми подозрительными друзьями;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не ночует дома, несмотря на запрет;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избегает общения с Вами, грубит;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без видимых причин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агрессивен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>, раздражителен, враждебно настроен к окружающим;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может сутками не спать, при этом быть в приподнятом настроении;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потерял аппетит;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резко похудел;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стал неряшливым (например, в одежде);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говорит на сленге или жаргоне подозрительные слова («марафон», «закинуться», «спайс», 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микс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», «химия», «соли», «скорость», «порошок», «закладка», «барыга», «фантик», 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зип-лок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»);</w:t>
      </w:r>
      <w:proofErr w:type="gramEnd"/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потерял интерес к учебе и прежним увлечениям;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 трудом вспоминает или вовсе не помнит, что было накануне;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теряет чувство реальности, испытывает галлюцинации (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неадекватен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>);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чрезмерно активен;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лжет, хитрит, уходит от ответов;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приобретает что-то через Интернет и рассчитывается электронными деньгами;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просит больше денег на «карманные расходы» или берет их без спроса;</w:t>
      </w:r>
    </w:p>
    <w:p w:rsidR="000022A7" w:rsidRPr="000022A7" w:rsidRDefault="000022A7" w:rsidP="000022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прячет от Вас необычные вещи (порошки, металлические трубки, сухую траву, пластиковые бутылки с самодельным отверстием и т.п.) —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возможно, смыслом жизни подростка становится поиск и употребление наркотика!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Дизайнерские наркотики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Спайсы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», 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миксы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», «скорость» — синтетические, так называемые «дизайнерские наркотики». Это различные курительные смеси, энергетические таблетки, порошки, соли. Данные вещества вызывают сильнейшее привыкание уже после первых проб, разрушительно воздействуют на психику, вызывают чувство тревоги и панического страха, психозы, галлюцинации, агрессию, неврологические 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расстройства. Все это ведет к необратимым психическим отклонениям и деградации личности. Нередко первая проба «синтетики» приводит к острому токсическому отравлению и даже «коме».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«Ломка» или абстинентный синдром от синтетических наркотиков проявляется выраженным психофизическим угнетением.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Появляется апатия, нервозность, чувство страха, паника, паранойя, немотивированная агрессия, глубокая депрессии, вплоть до попыток суицида.</w:t>
      </w:r>
      <w:proofErr w:type="gramEnd"/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Помимо этого возникают боли в груди, затрудненное дыхание,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синюшность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конечностей, нервные тики,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бруксизм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(скрежет зубов), тремор конечностей, головные боли, тошнота, рвота, резко возрастает риск возникновения инфаркта миокарда, гипертонического криза, аритмии, острой сердечной недостаточности.</w:t>
      </w:r>
      <w:proofErr w:type="gramEnd"/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Смешивание различных синтетических наркотиков между собой, с алкоголем приводи к передозировкам, в т.ч. со смертельным исходом.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Действие синтетических наркотиков способно изменить личность не на время, а навсегда, превратить нормального человека в наркозависимого больного, привести к тяжелой инвалидности. Отдаленные последствия влияния синтетических наркотиков на организм человека еще не изучены, но уже пугают врачей необратимостью.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10000" cy="9486900"/>
            <wp:effectExtent l="19050" t="0" r="0" b="0"/>
            <wp:docPr id="2" name="Рисунок 2" descr="http://foto-school.3dn.ru/_ph/4/448511389.jpg?1443430187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school.3dn.ru/_ph/4/448511389.jpg?1443430187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Табакокурение</w:t>
      </w:r>
      <w:proofErr w:type="spellEnd"/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2800350" cy="2533650"/>
            <wp:effectExtent l="19050" t="0" r="0" b="0"/>
            <wp:docPr id="3" name="Рисунок 3" descr="http://foto-school.3dn.ru/_ph/4/65949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-school.3dn.ru/_ph/4/659495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Симптомы:</w:t>
      </w:r>
    </w:p>
    <w:p w:rsidR="000022A7" w:rsidRPr="000022A7" w:rsidRDefault="000022A7" w:rsidP="0000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снижение физической силы, выносливости,</w:t>
      </w:r>
    </w:p>
    <w:p w:rsidR="000022A7" w:rsidRPr="000022A7" w:rsidRDefault="000022A7" w:rsidP="0000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ухудшение координации,</w:t>
      </w:r>
    </w:p>
    <w:p w:rsidR="000022A7" w:rsidRPr="000022A7" w:rsidRDefault="000022A7" w:rsidP="0000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быстрая утомляемость,</w:t>
      </w:r>
    </w:p>
    <w:p w:rsidR="000022A7" w:rsidRPr="000022A7" w:rsidRDefault="000022A7" w:rsidP="0000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нарастающая слабость,</w:t>
      </w:r>
    </w:p>
    <w:p w:rsidR="000022A7" w:rsidRPr="000022A7" w:rsidRDefault="000022A7" w:rsidP="0000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снижение трудоспособности,</w:t>
      </w:r>
    </w:p>
    <w:p w:rsidR="000022A7" w:rsidRPr="000022A7" w:rsidRDefault="000022A7" w:rsidP="000022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необоснованная раздражительность.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Внешние признаки:</w:t>
      </w:r>
    </w:p>
    <w:p w:rsidR="000022A7" w:rsidRPr="000022A7" w:rsidRDefault="000022A7" w:rsidP="00002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запах табака (дыма),</w:t>
      </w:r>
    </w:p>
    <w:p w:rsidR="000022A7" w:rsidRPr="000022A7" w:rsidRDefault="000022A7" w:rsidP="00002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частое и долговременное пребывание в туалете, в ванной,</w:t>
      </w:r>
    </w:p>
    <w:p w:rsidR="000022A7" w:rsidRPr="000022A7" w:rsidRDefault="000022A7" w:rsidP="00002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наличие спичек, зажигалок, табака в швах карманов,</w:t>
      </w:r>
    </w:p>
    <w:p w:rsidR="000022A7" w:rsidRPr="000022A7" w:rsidRDefault="000022A7" w:rsidP="000022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пожелтение пальцев.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Курение – это не безобидное занятие, которое можно легко бросить. Это настоящая зависимость, сродни наркомании, особенно опасная потому, что многие не принимают ее всерьез.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Кальян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В отличие от сигарет, имидж которых сегодня, скорее, отрицательный, кальян для подростка – это статусный 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атрибут, символ успешного, взрослого человека. И желание получить этот новый опыт настолько велико, что подростки просто не готовы вникать, опасен он или нет. На первый взгляд курение кальяна выглядит достаточно безобидным занятием.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Факты, о которых родителям подростков следует знать: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 16 лет 53% подростков уже попробовали кальян;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 18 лет его курили хотя бы однажды 70% юношей и девушек;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4% из них делают это регулярно;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за один час курения кальяна через легкие проходит в 100 — 200 раз больше дыма, чем от курения сигареты;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при курении кальяна в организм поступает больше вредных веществ, чем при курении самых крепких сигарет без фильтра;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фильтр и вода, не задерживая никотин, угарный газ и тяжелые металлы, охлаждают дым, что способствует тому, что он доходит до самых отдаленных частей легких;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угарного газа за 45 минут курения в организм попадает больше, чем содержится в пачке сигарет;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 одной заправке кальяна содержится 6,25 мг никотина, а в сигарете содержится лишь 0,8 мг. Очевидно, что никотина в кальяне больше в 7,5 раз;</w:t>
      </w:r>
    </w:p>
    <w:p w:rsidR="000022A7" w:rsidRPr="000022A7" w:rsidRDefault="000022A7" w:rsidP="000022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 любителей кальяна быстрее формируется табачная зависимость.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Последствия</w:t>
      </w:r>
      <w:r w:rsidRPr="000022A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курения кальяна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Последствия курения кальяна аналогичны курению сигарет: болезни сердца и сосудов, онкологические заболевания легких и других органов, патологии деторождения, нарушения работы дыхательной системы.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Кальянный «фильтрованный» дым существенно превосходит дым сигаретный по содержанию токсичных веществ, вызывающих необратимые изменения в печени, почках, нервных клетках.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Мундштук переходит изо рта в рот, а значит, есть риск заразиться через слюну гепатитом, туберкулезом, герпесом и др. вирусными и грибковыми заболеваниями, если вы курите кальян в компании или через не продезинфицированный прибор, то он становится предельно опасным с инфекционной точки зрения.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Производство сигарет строго стандартизировано, в то время как действие кальяна зависит от множества переменных: качества табака и его вида, температуры, при которой горит табак. В практике курения кальяна имеют место случаи, когда оно приводит к одышке и отравлению.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Представители ВОЗ утверждают, что у курильщиков кальяна в крови намного выше концентрация карбоксигемоглобина, никотина,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котинина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, мышьяка, хрома и свинца.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Насвай</w:t>
      </w:r>
      <w:proofErr w:type="spellEnd"/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124200" cy="2085975"/>
            <wp:effectExtent l="19050" t="0" r="0" b="0"/>
            <wp:docPr id="4" name="Рисунок 4" descr="http://foto-school.3dn.ru/_ph/4/44061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-school.3dn.ru/_ph/4/4406137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О веществе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насвае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ходят разные слухи: говорят, что это надежное средства, чтобы бросить курить; считают его то релаксантом, то видом табачного изделия,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некурительным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табаком для сосания.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— смесь из табака или растения «нас», щелочи (гашеной извести), золы растений, масла, приправ. Может добавляться куриный помет, верблюжий кизяк и марихуана Фабричного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насвая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нет, изготавливают его в домашних условиях. Свежий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выглядит как крупные, пропитанные, зеленые зернышки, а несвежий больше похож на порошок и имеет почти черный цвет. Раньше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изготавливали в виде мелких горошков, а затем перешли на палочки, которые образуются после пропускания массы через мясорубку.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Применяют его, закидывая под нижнюю или верхнюю губу, под язык или в носовую полость.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Мифы о </w:t>
      </w:r>
      <w:proofErr w:type="spellStart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насвае</w:t>
      </w:r>
      <w:proofErr w:type="spellEnd"/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1.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— это «неповторимый жизненный опыт». Именно эту идею опытные потребители внушают новичкам, обычно недоговаривая о своем опыте рвоты или поноса.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2. «После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насвая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не хочется курить». Некоторые представляют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как средство прекращения курения, другие – как заместитель табака, когда не хочется выдавать себя запахом или дымом. Нередко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упоминается как табак для спортсменов, которые не хотят пачкать легкие смолой. Однако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является не заменителем, а тем самым табаком, который наносит вред организму.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3. «Приход быстрый, можно расслабиться в перерыве между парами или на перемене в школе», — очевидно, именно это внушается подросткам, которым 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» предлагают прямо в школе.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4. 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позволяет уберечь зубы от кариеса», но честные потребители пишут о том, что с зубами можно попрощаться.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5. «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помогает бороться с наркозависимостью». Наркологи предупреждают, что привыкание к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насваю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формируется достаточно быстро, а избавиться от него так же сложно, как и от любой другой формы наркозависимости.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Симптомы и внешние признаки: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сильное местное жжение слизистой ротовой полости,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тяжесть в голове, а позднее и во всех частях тела,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апатия,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резкое слюноотделение,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головокружение,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расслабленность мышц,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образование волдырей на губах,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неприятный запах.</w:t>
      </w:r>
    </w:p>
    <w:p w:rsidR="000022A7" w:rsidRPr="000022A7" w:rsidRDefault="000022A7" w:rsidP="000022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помутнение в глазах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Потребители также предупреждают новичков о том, что нельзя сочетать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с алкоголем в силу непредсказуемости эффектов. Употребляя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насвай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, даже можно потерять сознание, так как очень трудно рассчитать свою дозу.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Последствия длительного употребления </w:t>
      </w:r>
      <w:proofErr w:type="spellStart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насвая</w:t>
      </w:r>
      <w:proofErr w:type="spellEnd"/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серьезные проблемы с памятью, восприятием, постоянная утомляемость, растерянность, неуравновешенность, неспособность должным образом усваивать учебный материал, задержка психического развития;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изменения личности, нарушения психики, не проходящее состояние растерянности;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высокий риск заболевания раком губы, гортани, языка;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никотиновая зависимость;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истончение стенок сосудов, риск развития инсульта;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тошнота, рвота и понос;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разрушение зубов и их корней;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гастрит, язва желудка;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токсическое поражение почек и печени;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инфекционные заболевания (например, гепатит)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паразитарные заболевания;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бесплодие;</w:t>
      </w:r>
    </w:p>
    <w:p w:rsidR="000022A7" w:rsidRPr="000022A7" w:rsidRDefault="000022A7" w:rsidP="000022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высокий риск перехода на более тяжелые наркотики.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Бездымный табак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Нюхательный табак (</w:t>
      </w:r>
      <w:proofErr w:type="spellStart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снафф</w:t>
      </w:r>
      <w:proofErr w:type="spellEnd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Очень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близок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к сигарному табаку. Изготовляется он из так называемого темного листа перетертого в тонкую пыль с добавлением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ароматизаторов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Определенного сорта у него нет, табак отличается только по производителю и ароматической добавке, которую в него добавили. Палитра вкусовых добавок огромна, от апельсина до ванили и бергамота. Способов вынюхивания табака несколько. Можно насыпать дорожку и вынюхать с помощью свернутой трубочки, можно насыпать на внешнюю сторону руки, либо скатать понюшку, закинуть в ноздрю и сильно вдохнуть. Компаниями производителями такой табак рекламируется как неопасный. Так же они говорят, что с помощью него можно бросить курить. Перечисляются еще преимущества по сравнению с табаком, который курят: это и отсутствие неприятного запаха, и отсутствие продуктов горения, и отсутствие вреда для окружающих.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Жевательный табак (</w:t>
      </w:r>
      <w:proofErr w:type="spellStart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снюс</w:t>
      </w:r>
      <w:proofErr w:type="spellEnd"/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Употребление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снюса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происходит следующим образом: табак кладется под верхнюю губу, держать его во рту нужно от 5 до 30 минут. Жевать или глотать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снюс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нельзя, однако 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слюну, которая выделяется при его употреблении, можно сглатывать.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Жевательный табак изготавливается из измельченных табачных и махорочных листьев, с добавлением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ароматизаторов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. По своему действию и составу он очень близок к нюхательному табаку. Преимущества по сравнению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с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курительным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производители выделяют примерно те же. Главный компонент в таком табаке также никотин. Его содержание в 5 раз больше чем в обычной сигарете.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Снюс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вызывает очень быстрое привыкание и никотиновую зависимость.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Кроме того, такой табак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очень канцерогенен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Снюс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содержит 28 известных канцерогенов, включая никель, полоний-210 (радиоактивный элемент) и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нитроамины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>. Их концентрация превышает в 100 раз ПДК. По данным исследований ACS (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The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American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Cancer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Society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) потребители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снюса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в 50 раз чаще болеют раком щёк, дёсен и внутренней поверхности губ. Тканевые клетки этих областей делятся в попытке создать барьер табаку, но под влиянием канцерогенов становятся раковыми. Соли натрия, содержащиеся в нем, делают такого человека подверженным гипертонии. В результате у таких людей в разы увеличиваются шансы на инсульты и инфаркты.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Симптомы и внешние признаки: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ухудшение дыхательных функций,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раздражение слизистой оболочки глаз,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головные боли,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учащенное сердцебиение,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заложенность носа,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першение в горле, кашель,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раздражительность,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потеря аппетита, головокружение и тошнота,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ухудшение мыслительных процессов, памяти,</w:t>
      </w:r>
    </w:p>
    <w:p w:rsidR="000022A7" w:rsidRPr="000022A7" w:rsidRDefault="000022A7" w:rsidP="000022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снижение внимания.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Последствия употребления бездымного табака</w:t>
      </w:r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Употребление нюхательного табака вызывает серьезные заболевания носоглоточных путей.</w:t>
      </w:r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Риск заболеть раком глотки и полости рта в 4 – 6 раз выше, чем у тех, кто его не употребляет.</w:t>
      </w:r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Снафф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влияет на развитие инсультов, сердечных приступов, повышение артериального давления, покраснение и отек слизистой носа, слезливость глаз, переходящие в хронические формы.</w:t>
      </w:r>
      <w:proofErr w:type="gramEnd"/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Ароматические добавки в табаке могут вызывать аллергические реакции.</w:t>
      </w:r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Никотин, содержащийся в бездымном табаке, отрицательно влияет на репродуктивную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функцию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как мужчин, так и женщин.</w:t>
      </w:r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Бездымный табак, как и обычные сигареты, содержит никотин, следовательно, способен вызывать никотиновую зависимость. Причем в данном случае никотин медленнее всасывается, поэтому действие на организм более длительное.</w:t>
      </w:r>
    </w:p>
    <w:p w:rsidR="000022A7" w:rsidRPr="000022A7" w:rsidRDefault="000022A7" w:rsidP="000022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Вред от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снаффа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может представлять даже б</w:t>
      </w: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>льшую угрозу, чем от сигарет, т.к. дозу табака трудно точно измерить и есть риск передозировки с последующими непредсказуемыми последствиями.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Токсикомания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Токсикомания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– это </w:t>
      </w: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вдыхание летучих токсических или наркотических веществ, которые вызывают зависимость и серьёзные нарушения в организме человека.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В большинстве случаев токсикомания развивается в младшем или среднем подростковом возрасте (12-14 лет), 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иногда даже еще в 9-11лет. Впоследствии большая часть подростков прекращают ингаляции и переходят к злоупотреблению алкоголем или другими </w:t>
      </w: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токсическими или наркотическими веществами.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Чаще всего токсикомания бывает групповой. Размеры группы различны — от 2-3 подростков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до почти всего школьного класса или почти всех сверстников одного дома. Группа формируется по месту жительства (например, многоквартирный дом, микрорайон в городе) или по месту учебы.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При токсикомании у человека возникает слабая эйфория, через короткий промежуток времени сознание мутнеет, человек теряет ориентацию, начинается тошнота. Сильные токсические вещества способны вызывать бред и галлюцинации, потерю самоконтроля, нарушение мышления. При очень больших дозах могут появиться судороги, человек может впасть </w:t>
      </w: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кому и умереть.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Токсикоманы используют полиэтиленовые пакеты для вдыхания бензина, хлороформа, толуола, летучих растворителей, ацетона, эфира, керосина, этиленгликоля, пятновыводителей, синтетических клеев, нитрокрасок, лаков, дезодорантов и т.д.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Все эти вещества токсичны для организма человека.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Первые симптомы и внешние признаки: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впавшие и покрасневшие глаза,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не проходящий насморк, бронхит,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покраснение лица и серый цвет носогубного треугольника,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расширенные зрачки,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дрожание рук,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шаткая походка, нарушение координации движений,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боль в мышцах, судороги,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тошнота, головные боли, бессонница,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сильные депрессии,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аритмии сердечных сокращений</w:t>
      </w:r>
    </w:p>
    <w:p w:rsidR="000022A7" w:rsidRPr="000022A7" w:rsidRDefault="000022A7" w:rsidP="000022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необусловленная агрессия, злость,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раздражительность.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При сформированной токсикомании:</w:t>
      </w:r>
    </w:p>
    <w:p w:rsidR="000022A7" w:rsidRPr="000022A7" w:rsidRDefault="000022A7" w:rsidP="000022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подростки делаются менее сообразительными, медленнее и хуже ориентируются в окружающей обстановке, особенно в случаях, когда требуется быстрота реакции;</w:t>
      </w:r>
    </w:p>
    <w:p w:rsidR="000022A7" w:rsidRPr="000022A7" w:rsidRDefault="000022A7" w:rsidP="000022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резко падает способность усваивать новый учебный материал, что служит нередкой причиной того, что подростки бросают учебу, категорически отказываются от занятий и даже сбегают из дома и интернатов;</w:t>
      </w:r>
    </w:p>
    <w:p w:rsidR="000022A7" w:rsidRPr="000022A7" w:rsidRDefault="000022A7" w:rsidP="000022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в одних случаях преобладают нарастающая пассивность, вялость, медлительность, склонность держаться в стороне от сверстников, искать уединения, проводя время в безделье, в других — выступают склонность к аффективным реакциям, злобность, драчливость, агрессия по малейшему поводу.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Алкоголизм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Симптомы:</w:t>
      </w:r>
    </w:p>
    <w:p w:rsidR="000022A7" w:rsidRPr="000022A7" w:rsidRDefault="000022A7" w:rsidP="000022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замедленные реакции,</w:t>
      </w:r>
    </w:p>
    <w:p w:rsidR="000022A7" w:rsidRPr="000022A7" w:rsidRDefault="000022A7" w:rsidP="000022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сонливость,</w:t>
      </w:r>
    </w:p>
    <w:p w:rsidR="000022A7" w:rsidRPr="000022A7" w:rsidRDefault="000022A7" w:rsidP="000022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невнятная речь,</w:t>
      </w:r>
    </w:p>
    <w:p w:rsidR="000022A7" w:rsidRPr="000022A7" w:rsidRDefault="000022A7" w:rsidP="000022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изменение личности (появление других ценностей).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Внешние признаки:</w:t>
      </w:r>
    </w:p>
    <w:p w:rsidR="000022A7" w:rsidRPr="000022A7" w:rsidRDefault="000022A7" w:rsidP="000022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2A7">
        <w:rPr>
          <w:rFonts w:ascii="Times New Roman" w:eastAsia="Times New Roman" w:hAnsi="Times New Roman" w:cs="Times New Roman"/>
          <w:sz w:val="36"/>
          <w:szCs w:val="36"/>
        </w:rPr>
        <w:t>безвольное</w:t>
      </w:r>
      <w:proofErr w:type="gram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022A7">
        <w:rPr>
          <w:rFonts w:ascii="Times New Roman" w:eastAsia="Times New Roman" w:hAnsi="Times New Roman" w:cs="Times New Roman"/>
          <w:sz w:val="36"/>
          <w:szCs w:val="36"/>
        </w:rPr>
        <w:t>обвисание</w:t>
      </w:r>
      <w:proofErr w:type="spellEnd"/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 губ,</w:t>
      </w:r>
    </w:p>
    <w:p w:rsidR="000022A7" w:rsidRPr="000022A7" w:rsidRDefault="000022A7" w:rsidP="000022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расслабление челюстей,</w:t>
      </w:r>
    </w:p>
    <w:p w:rsidR="000022A7" w:rsidRPr="000022A7" w:rsidRDefault="000022A7" w:rsidP="000022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нарочитость движений,</w:t>
      </w:r>
    </w:p>
    <w:p w:rsidR="000022A7" w:rsidRPr="000022A7" w:rsidRDefault="000022A7" w:rsidP="000022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провалы в памяти.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Расстройства </w:t>
      </w: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в эмоционально-волевой и поведенческой сферах.</w:t>
      </w:r>
    </w:p>
    <w:p w:rsidR="000022A7" w:rsidRPr="000022A7" w:rsidRDefault="000022A7" w:rsidP="000022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снижение общественной активности,</w:t>
      </w:r>
    </w:p>
    <w:p w:rsidR="000022A7" w:rsidRPr="000022A7" w:rsidRDefault="000022A7" w:rsidP="000022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угасание трудовых навыков,</w:t>
      </w:r>
    </w:p>
    <w:p w:rsidR="000022A7" w:rsidRPr="000022A7" w:rsidRDefault="000022A7" w:rsidP="000022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проявление грубости, вспыльчивости, агрессивности, внушаемости, беспечности, безынициативности.</w:t>
      </w:r>
    </w:p>
    <w:p w:rsidR="000022A7" w:rsidRPr="000022A7" w:rsidRDefault="000022A7" w:rsidP="000022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sz w:val="36"/>
          <w:szCs w:val="36"/>
        </w:rPr>
        <w:t>Пиво – легальный наркотик</w:t>
      </w:r>
    </w:p>
    <w:p w:rsidR="000022A7" w:rsidRPr="000022A7" w:rsidRDefault="000022A7" w:rsidP="00002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Факты, о которых родителям подростков следует знать: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Подростков, страдающих пивным алкоголизмом, за последние годы стало в два раза больше, чем страдающих наркоманией.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Средний возраст подростков с диагнозом «Пивной алкоголизм» – 14 лет.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Подростки могут выпивать в день до десяти бутылок пива.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Пивной алкоголизм представляет огромную опасность для детско-подросткового организма.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Пиво губительно влияет на внутренние органы (сердце, почки и печень), а также может вызвать проблемы в развитии репродуктивной функции, которая повлияет на будущее потомство.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Содержание алкоголя в некоторых сортах пива достигает 14%.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>Бутылка светлого пива крепостью 5 объемных процентов эквивалентна 50-60 граммам водки. Четыре бутылки в течение дня — 200-240 г. водки, почти половина бутылки. Чем выше крепость, тем это вреднее для молодого организма.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lastRenderedPageBreak/>
        <w:t>Пивной алкоголизм формируется медленнее водочного, более незаметно и обманчиво. Из-за вкуса, небольших градусов бороться с влечением к пиву сложнее, чем с влечением к водке. Пивной алкоголизм — это тяжелый, трудно поддающийся лечению вариант алкоголизма.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При пивной алкоголизации страдают клетки мозга. В пиве в микродозах содержится кадаверин — аналог трупного яда.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Постоянное потребление пива влияет на интеллект человека</w:t>
      </w:r>
      <w:r w:rsidRPr="000022A7">
        <w:rPr>
          <w:rFonts w:ascii="Times New Roman" w:eastAsia="Times New Roman" w:hAnsi="Times New Roman" w:cs="Times New Roman"/>
          <w:sz w:val="36"/>
          <w:szCs w:val="36"/>
        </w:rPr>
        <w:t>, снижает его способность к обучению.</w:t>
      </w:r>
    </w:p>
    <w:p w:rsidR="000022A7" w:rsidRPr="000022A7" w:rsidRDefault="000022A7" w:rsidP="000022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2A7">
        <w:rPr>
          <w:rFonts w:ascii="Times New Roman" w:eastAsia="Times New Roman" w:hAnsi="Times New Roman" w:cs="Times New Roman"/>
          <w:sz w:val="36"/>
          <w:szCs w:val="36"/>
        </w:rPr>
        <w:t xml:space="preserve">У </w:t>
      </w:r>
      <w:proofErr w:type="gramStart"/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>мужчин, злоупотребляющих пивом появляются</w:t>
      </w:r>
      <w:proofErr w:type="gramEnd"/>
      <w:r w:rsidRPr="000022A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женские черты в поведении, а у женщин – мужские, за счет содержания женского полового гормона эстрогена.</w:t>
      </w:r>
    </w:p>
    <w:p w:rsidR="00260668" w:rsidRDefault="00260668"/>
    <w:sectPr w:rsidR="00260668" w:rsidSect="0026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07D"/>
    <w:multiLevelType w:val="multilevel"/>
    <w:tmpl w:val="E58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A2B89"/>
    <w:multiLevelType w:val="multilevel"/>
    <w:tmpl w:val="D380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D3546"/>
    <w:multiLevelType w:val="multilevel"/>
    <w:tmpl w:val="1F96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95392"/>
    <w:multiLevelType w:val="multilevel"/>
    <w:tmpl w:val="9202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85A22"/>
    <w:multiLevelType w:val="multilevel"/>
    <w:tmpl w:val="1E3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25FE3"/>
    <w:multiLevelType w:val="multilevel"/>
    <w:tmpl w:val="98A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42E51"/>
    <w:multiLevelType w:val="multilevel"/>
    <w:tmpl w:val="076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07BA0"/>
    <w:multiLevelType w:val="multilevel"/>
    <w:tmpl w:val="0518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217A0"/>
    <w:multiLevelType w:val="multilevel"/>
    <w:tmpl w:val="1AE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44596"/>
    <w:multiLevelType w:val="multilevel"/>
    <w:tmpl w:val="801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C379D"/>
    <w:multiLevelType w:val="multilevel"/>
    <w:tmpl w:val="99EA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E433C"/>
    <w:multiLevelType w:val="multilevel"/>
    <w:tmpl w:val="541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02AFF"/>
    <w:multiLevelType w:val="multilevel"/>
    <w:tmpl w:val="513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33A12"/>
    <w:multiLevelType w:val="multilevel"/>
    <w:tmpl w:val="FCBC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A7"/>
    <w:rsid w:val="000022A7"/>
    <w:rsid w:val="000C5A14"/>
    <w:rsid w:val="00260668"/>
    <w:rsid w:val="0051274F"/>
    <w:rsid w:val="00CC2588"/>
    <w:rsid w:val="00ED50AF"/>
    <w:rsid w:val="00F4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0022A7"/>
  </w:style>
  <w:style w:type="character" w:customStyle="1" w:styleId="11">
    <w:name w:val="Дата1"/>
    <w:basedOn w:val="a0"/>
    <w:rsid w:val="000022A7"/>
  </w:style>
  <w:style w:type="character" w:customStyle="1" w:styleId="entry-date">
    <w:name w:val="entry-date"/>
    <w:basedOn w:val="a0"/>
    <w:rsid w:val="000022A7"/>
  </w:style>
  <w:style w:type="paragraph" w:styleId="a3">
    <w:name w:val="Normal (Web)"/>
    <w:basedOn w:val="a"/>
    <w:uiPriority w:val="99"/>
    <w:semiHidden/>
    <w:unhideWhenUsed/>
    <w:rsid w:val="0000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0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2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0022A7"/>
  </w:style>
  <w:style w:type="character" w:customStyle="1" w:styleId="11">
    <w:name w:val="Дата1"/>
    <w:basedOn w:val="a0"/>
    <w:rsid w:val="000022A7"/>
  </w:style>
  <w:style w:type="character" w:customStyle="1" w:styleId="entry-date">
    <w:name w:val="entry-date"/>
    <w:basedOn w:val="a0"/>
    <w:rsid w:val="000022A7"/>
  </w:style>
  <w:style w:type="paragraph" w:styleId="a3">
    <w:name w:val="Normal (Web)"/>
    <w:basedOn w:val="a"/>
    <w:uiPriority w:val="99"/>
    <w:semiHidden/>
    <w:unhideWhenUsed/>
    <w:rsid w:val="0000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0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2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to-school.3dn.ru/_ph/4/448511389.jpg?14434301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2021-02-05T04:22:00Z</dcterms:created>
  <dcterms:modified xsi:type="dcterms:W3CDTF">2021-02-05T04:22:00Z</dcterms:modified>
</cp:coreProperties>
</file>